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CAF" w:rsidRDefault="00AD1CA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D1CAF" w:rsidRPr="005507C7" w:rsidRDefault="00AD1CA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D1CAF" w:rsidRDefault="00AD1CAF">
      <w:pPr>
        <w:pStyle w:val="Subtitle"/>
        <w:spacing w:before="120"/>
        <w:rPr>
          <w:rFonts w:ascii="Arial" w:hAnsi="Arial" w:cs="Arial"/>
          <w:b/>
          <w:bCs/>
          <w:spacing w:val="40"/>
        </w:rPr>
      </w:pPr>
      <w:r w:rsidRPr="003F6EE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AD1CAF" w:rsidRDefault="00AD1CAF">
      <w:pPr>
        <w:rPr>
          <w:rFonts w:ascii="Times New Roman" w:hAnsi="Times New Roman" w:cs="Times New Roman"/>
          <w:sz w:val="24"/>
          <w:szCs w:val="24"/>
        </w:rPr>
      </w:pPr>
    </w:p>
    <w:p w:rsidR="00AD1CAF" w:rsidRDefault="00AD1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17.06.2021   № 138</w:t>
      </w:r>
    </w:p>
    <w:p w:rsidR="00AD1CAF" w:rsidRDefault="00AD1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AD1CAF" w:rsidRPr="008E48DF" w:rsidRDefault="00AD1CAF" w:rsidP="008E48D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D1CAF" w:rsidRDefault="00AD1CAF" w:rsidP="001503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Перечня организаций, </w:t>
      </w:r>
    </w:p>
    <w:p w:rsidR="00AD1CAF" w:rsidRDefault="00AD1CAF" w:rsidP="001503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обеспечивающих выполнение мероприятий </w:t>
      </w:r>
    </w:p>
    <w:p w:rsidR="00AD1CAF" w:rsidRDefault="00AD1CAF" w:rsidP="001503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местного уровня по гражданской обороне </w:t>
      </w:r>
    </w:p>
    <w:p w:rsidR="00AD1CAF" w:rsidRDefault="00AD1CAF" w:rsidP="001503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Унечского муниципального</w:t>
      </w:r>
    </w:p>
    <w:p w:rsidR="00AD1CAF" w:rsidRPr="00271567" w:rsidRDefault="00AD1CAF" w:rsidP="001503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Брянской области</w:t>
      </w:r>
    </w:p>
    <w:p w:rsidR="00AD1CAF" w:rsidRDefault="00AD1CAF" w:rsidP="008E48D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D1CAF" w:rsidRDefault="00AD1CAF" w:rsidP="00C543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 с Федеральными законами от 12.02.1998 № 28-ФЗ «О гражданской обороне»,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26.11.2007 № 804 «Об утверждении Положения о гражданской обороне в Российской Федерации», приказом МЧС России от 14.11.2008 № 687 «Об утверждении Положения об организации и ведении гражданской обороны в муниципальных образованиях и организациях», в целях обеспечения выполнения мероприятий по гражданской обороне на территории Унечского муниципального района при военных конфликтах или вследствие этих конфликтов, а также при чрезвычайных ситуациях природного и техногенного характера</w:t>
      </w:r>
    </w:p>
    <w:p w:rsidR="00AD1CAF" w:rsidRDefault="00AD1CAF" w:rsidP="00C543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1CAF" w:rsidRDefault="00AD1CAF" w:rsidP="00C5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D1CAF" w:rsidRDefault="00AD1CAF" w:rsidP="00C5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1CAF" w:rsidRDefault="00AD1C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 Утвердить прилагаемый Перечень организаций обеспечивающих выполнение мероприятий местного уровня по гражданской обороне на территории Унечского муниципального района Брянской области.</w:t>
      </w:r>
    </w:p>
    <w:p w:rsidR="00AD1CAF" w:rsidRPr="00AD774A" w:rsidRDefault="00AD1CAF" w:rsidP="00AD774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D774A">
        <w:rPr>
          <w:rFonts w:ascii="Times New Roman" w:hAnsi="Times New Roman" w:cs="Times New Roman"/>
          <w:sz w:val="24"/>
          <w:szCs w:val="24"/>
        </w:rPr>
        <w:t>2. Рекомендовать руковод</w:t>
      </w:r>
      <w:r>
        <w:rPr>
          <w:rFonts w:ascii="Times New Roman" w:hAnsi="Times New Roman" w:cs="Times New Roman"/>
          <w:sz w:val="24"/>
          <w:szCs w:val="24"/>
        </w:rPr>
        <w:t>ителям организаций, вошедших в П</w:t>
      </w:r>
      <w:r w:rsidRPr="00AD774A">
        <w:rPr>
          <w:rFonts w:ascii="Times New Roman" w:hAnsi="Times New Roman" w:cs="Times New Roman"/>
          <w:sz w:val="24"/>
          <w:szCs w:val="24"/>
        </w:rPr>
        <w:t>еречень, предусмотреть в планах гражданской обороны выполнение мероприятий местного уровня по гражданской обороне.</w:t>
      </w:r>
    </w:p>
    <w:p w:rsidR="00AD1CAF" w:rsidRDefault="00AD1CAF" w:rsidP="00AD77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Данное постановление разместить на официальном сайте администрации Унечского района в сети Интернет.</w:t>
      </w:r>
    </w:p>
    <w:p w:rsidR="00AD1CAF" w:rsidRDefault="00AD1CAF" w:rsidP="00AD774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за исполнением данного постановления оставляю за собой.</w:t>
      </w:r>
    </w:p>
    <w:p w:rsidR="00AD1CAF" w:rsidRDefault="00AD1CAF" w:rsidP="009272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808"/>
        <w:gridCol w:w="2364"/>
      </w:tblGrid>
      <w:tr w:rsidR="00AD1CAF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AD1CAF" w:rsidRDefault="00AD1CAF" w:rsidP="00927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Унечского района</w:t>
            </w:r>
          </w:p>
        </w:tc>
        <w:tc>
          <w:tcPr>
            <w:tcW w:w="2364" w:type="dxa"/>
            <w:tcBorders>
              <w:left w:val="nil"/>
              <w:bottom w:val="nil"/>
            </w:tcBorders>
          </w:tcPr>
          <w:p w:rsidR="00AD1CAF" w:rsidRDefault="00AD1CAF" w:rsidP="009272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</w:tbl>
    <w:p w:rsidR="00AD1CAF" w:rsidRDefault="00AD1CAF" w:rsidP="005D13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D1CAF" w:rsidSect="00927294">
          <w:type w:val="continuous"/>
          <w:pgSz w:w="11905" w:h="16838"/>
          <w:pgMar w:top="1134" w:right="567" w:bottom="567" w:left="1210" w:header="0" w:footer="0" w:gutter="0"/>
          <w:cols w:space="720"/>
          <w:noEndnote/>
          <w:docGrid w:linePitch="299"/>
        </w:sectPr>
      </w:pPr>
    </w:p>
    <w:tbl>
      <w:tblPr>
        <w:tblW w:w="0" w:type="auto"/>
        <w:jc w:val="right"/>
        <w:tblLook w:val="00A0"/>
      </w:tblPr>
      <w:tblGrid>
        <w:gridCol w:w="4613"/>
      </w:tblGrid>
      <w:tr w:rsidR="00AD1CAF" w:rsidRPr="00A14FEF">
        <w:trPr>
          <w:jc w:val="right"/>
        </w:trPr>
        <w:tc>
          <w:tcPr>
            <w:tcW w:w="4613" w:type="dxa"/>
          </w:tcPr>
          <w:p w:rsidR="00AD1CAF" w:rsidRPr="00927294" w:rsidRDefault="00AD1CAF" w:rsidP="00A14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      УТВЕРЖДЕН</w:t>
            </w:r>
          </w:p>
          <w:p w:rsidR="00AD1CAF" w:rsidRPr="00927294" w:rsidRDefault="00AD1CAF" w:rsidP="00A14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Унечского района    </w:t>
            </w:r>
          </w:p>
          <w:p w:rsidR="00AD1CAF" w:rsidRPr="00927294" w:rsidRDefault="00AD1CAF" w:rsidP="00A14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17.06.2021  № 138</w:t>
            </w:r>
          </w:p>
        </w:tc>
      </w:tr>
    </w:tbl>
    <w:p w:rsidR="00AD1CAF" w:rsidRDefault="00AD1CAF" w:rsidP="00634A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1CAF" w:rsidRDefault="00AD1CAF" w:rsidP="00C54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AD1CAF" w:rsidRDefault="00AD1CAF" w:rsidP="00C54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организаций обеспечивающих выполнение мероприятий местного уровня по гражданской обороне</w:t>
      </w:r>
    </w:p>
    <w:p w:rsidR="00AD1CAF" w:rsidRDefault="00AD1CAF" w:rsidP="00C54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на территории Унечского муниципального района Брянской области</w:t>
      </w:r>
    </w:p>
    <w:p w:rsidR="00AD1CAF" w:rsidRDefault="00AD1CAF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0"/>
        <w:gridCol w:w="6144"/>
        <w:gridCol w:w="7920"/>
      </w:tblGrid>
      <w:tr w:rsidR="00AD1CAF" w:rsidRPr="00927294">
        <w:trPr>
          <w:tblHeader/>
        </w:trPr>
        <w:tc>
          <w:tcPr>
            <w:tcW w:w="560" w:type="dxa"/>
            <w:vAlign w:val="center"/>
          </w:tcPr>
          <w:p w:rsidR="00AD1CAF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144" w:type="dxa"/>
            <w:vAlign w:val="center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7920" w:type="dxa"/>
            <w:vAlign w:val="center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 местного уровня по гражданской обороне в соответствии с Планом гражданской обороны и защиты населения Унечского муниципального района</w:t>
            </w:r>
          </w:p>
        </w:tc>
      </w:tr>
      <w:tr w:rsidR="00AD1CAF" w:rsidRPr="00927294">
        <w:tc>
          <w:tcPr>
            <w:tcW w:w="14624" w:type="dxa"/>
            <w:gridSpan w:val="3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Оповещение населения об опасностях, возникающих при военных конфликтах или вследствие этих конфликтов, </w:t>
            </w:r>
          </w:p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также при чрезвычайных ситуациях природного и техногенного характера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МКУ «Единая дежурно-диспетчерская служба Унечского муниципального района»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Оповещение органов управления с использованием комплекса технических средств оповещения  П-160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9642D3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2D3">
              <w:rPr>
                <w:rFonts w:ascii="Times New Roman" w:hAnsi="Times New Roman" w:cs="Times New Roman"/>
                <w:sz w:val="24"/>
                <w:szCs w:val="24"/>
              </w:rPr>
              <w:t>Унечский межрайонный центр технической  эксплуатации телекоммуникаций  Филиала в Брянской и Орловской областях ПАО «Ростелеком»</w:t>
            </w:r>
          </w:p>
        </w:tc>
        <w:tc>
          <w:tcPr>
            <w:tcW w:w="7920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Оповещение органов управления с использованием комплекса технических средств оповещения  П-160</w:t>
            </w:r>
          </w:p>
        </w:tc>
      </w:tr>
      <w:tr w:rsidR="00AD1CAF" w:rsidRPr="00927294">
        <w:tc>
          <w:tcPr>
            <w:tcW w:w="560" w:type="dxa"/>
            <w:vAlign w:val="center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 Унечского района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Оповещение населения с использованием сирен, громкоговорящих устройств. 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МО МВД России «Унечский»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с использованием транспортных средств с громкоговорящей связью</w:t>
            </w:r>
          </w:p>
        </w:tc>
      </w:tr>
      <w:tr w:rsidR="00AD1CAF" w:rsidRPr="00927294">
        <w:trPr>
          <w:trHeight w:val="15"/>
        </w:trPr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ГБУ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Брянской области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«Редакция газеты «Унечская газета»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через печатные издания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453A10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4" w:type="dxa"/>
            <w:gridSpan w:val="2"/>
          </w:tcPr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00740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эвакуации населения, материальных и культурных ценностей в безопасные районы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4" w:type="dxa"/>
          </w:tcPr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Сектор БЖДЧ администрации района</w:t>
            </w:r>
          </w:p>
        </w:tc>
        <w:tc>
          <w:tcPr>
            <w:tcW w:w="7920" w:type="dxa"/>
          </w:tcPr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Организация планирования, подготовки и проведения мероприятий по эвакуации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ЧС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природного и техногенного характера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4" w:type="dxa"/>
          </w:tcPr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920" w:type="dxa"/>
          </w:tcPr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Планирование, подготовка и проведение мероприятий по эвакуации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ЧС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природного и техногенного характера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4" w:type="dxa"/>
          </w:tcPr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ООО «Новозыбковкое ПАТП»</w:t>
            </w:r>
          </w:p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20" w:type="dxa"/>
          </w:tcPr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пассажирским автотранспортом населения в период проведения эвакуационных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ЧС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природного и техногенного характера</w:t>
            </w:r>
          </w:p>
        </w:tc>
      </w:tr>
      <w:tr w:rsidR="00AD1CAF" w:rsidRPr="00927294">
        <w:tc>
          <w:tcPr>
            <w:tcW w:w="14624" w:type="dxa"/>
            <w:gridSpan w:val="3"/>
          </w:tcPr>
          <w:p w:rsidR="00AD1CAF" w:rsidRPr="00CE15E1" w:rsidRDefault="00AD1CAF" w:rsidP="00AB66CF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Обеспечение световой и другими видами маскировки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4" w:type="dxa"/>
          </w:tcPr>
          <w:p w:rsidR="00AD1CAF" w:rsidRPr="00927294" w:rsidRDefault="00AD1CAF" w:rsidP="00FD3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Унечский РЭС филиала ООО «БрянскЭлектро»</w:t>
            </w:r>
          </w:p>
        </w:tc>
        <w:tc>
          <w:tcPr>
            <w:tcW w:w="7920" w:type="dxa"/>
          </w:tcPr>
          <w:p w:rsidR="00AD1CAF" w:rsidRPr="00CE15E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E1">
              <w:rPr>
                <w:rFonts w:ascii="Times New Roman" w:hAnsi="Times New Roman" w:cs="Times New Roman"/>
                <w:sz w:val="24"/>
                <w:szCs w:val="24"/>
              </w:rPr>
              <w:t>Обеспечение световой и другими видами маскировки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4" w:type="dxa"/>
          </w:tcPr>
          <w:p w:rsidR="00AD1CAF" w:rsidRPr="00927294" w:rsidRDefault="00AD1CAF" w:rsidP="00FD3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Унечский РЭС  филиала ПАО «МРСК Центра» – «Брянскэнерго»</w:t>
            </w:r>
          </w:p>
        </w:tc>
        <w:tc>
          <w:tcPr>
            <w:tcW w:w="7920" w:type="dxa"/>
          </w:tcPr>
          <w:p w:rsidR="00AD1CAF" w:rsidRPr="00CE15E1" w:rsidRDefault="00AD1CAF" w:rsidP="00FD3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E1">
              <w:rPr>
                <w:rFonts w:ascii="Times New Roman" w:hAnsi="Times New Roman" w:cs="Times New Roman"/>
                <w:sz w:val="24"/>
                <w:szCs w:val="24"/>
              </w:rPr>
              <w:t>Обеспечение световой и другими видами маскировки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453A10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064" w:type="dxa"/>
            <w:gridSpan w:val="2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проведение аварийно-спасательных и других неотложных работ в случае возникновения опасности для населения при военных конфликтах или вследствие этих конфликтов, а также при чрезвычайных ситуациях природного и техногенного характера</w:t>
            </w:r>
          </w:p>
        </w:tc>
      </w:tr>
      <w:tr w:rsidR="00AD1CAF" w:rsidRPr="00927294">
        <w:trPr>
          <w:trHeight w:val="465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ГКУ Брянский пожарно-спасательный центр ОГПС – 7  ПСЧ  39 по охране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Унеча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АС и ДНР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, тушение пожаров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района</w:t>
            </w:r>
          </w:p>
        </w:tc>
      </w:tr>
      <w:tr w:rsidR="00AD1CAF" w:rsidRPr="00927294">
        <w:trPr>
          <w:trHeight w:val="465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ПЧ-7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АС и ДНР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, тушение пожаров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подведомственной территории</w:t>
            </w:r>
          </w:p>
        </w:tc>
      </w:tr>
      <w:tr w:rsidR="00AD1CAF" w:rsidRPr="00927294">
        <w:trPr>
          <w:trHeight w:val="465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ВПК ЛПДС «8-Н»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АС и ДНР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, тушение пожаров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подведомственной территории</w:t>
            </w:r>
          </w:p>
        </w:tc>
      </w:tr>
      <w:tr w:rsidR="00AD1CAF" w:rsidRPr="00927294">
        <w:trPr>
          <w:trHeight w:val="270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44" w:type="dxa"/>
          </w:tcPr>
          <w:p w:rsidR="00AD1CAF" w:rsidRPr="00552130" w:rsidRDefault="00AD1CAF" w:rsidP="007F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ЛПДС «8-Н»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>Брянского районного управления».</w:t>
            </w:r>
          </w:p>
          <w:p w:rsidR="00AD1CAF" w:rsidRPr="00927294" w:rsidRDefault="00AD1CAF" w:rsidP="007F5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«Транснефть-Дружба»</w:t>
            </w:r>
          </w:p>
        </w:tc>
        <w:tc>
          <w:tcPr>
            <w:tcW w:w="7920" w:type="dxa"/>
          </w:tcPr>
          <w:p w:rsidR="00AD1CAF" w:rsidRPr="00927294" w:rsidRDefault="00AD1CAF" w:rsidP="006811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АС и ДНР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AD1CAF" w:rsidRPr="00927294">
        <w:trPr>
          <w:trHeight w:val="270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44" w:type="dxa"/>
          </w:tcPr>
          <w:p w:rsidR="00AD1CAF" w:rsidRPr="00552130" w:rsidRDefault="00AD1CAF" w:rsidP="007F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ЛПДС «Унеча»,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 xml:space="preserve"> Брянского районного управления».</w:t>
            </w:r>
          </w:p>
          <w:p w:rsidR="00AD1CAF" w:rsidRPr="00927294" w:rsidRDefault="00AD1CAF" w:rsidP="007F5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«Транснефть-Дружба»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АС и ДНР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 xml:space="preserve">площадке насосной станции </w:t>
            </w:r>
          </w:p>
        </w:tc>
      </w:tr>
      <w:tr w:rsidR="00AD1CAF" w:rsidRPr="00927294">
        <w:trPr>
          <w:trHeight w:val="270"/>
        </w:trPr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552130" w:rsidRDefault="00AD1CAF" w:rsidP="007F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ЛПДС «Унеча»,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 xml:space="preserve"> Брянского районного управления».</w:t>
            </w:r>
          </w:p>
          <w:p w:rsidR="00AD1CAF" w:rsidRPr="00927294" w:rsidRDefault="00AD1CAF" w:rsidP="007F5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«Транснефть-Дружба»</w:t>
            </w:r>
          </w:p>
        </w:tc>
        <w:tc>
          <w:tcPr>
            <w:tcW w:w="7920" w:type="dxa"/>
          </w:tcPr>
          <w:p w:rsidR="00AD1CAF" w:rsidRPr="00552130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АС и ДНР 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 xml:space="preserve">в парке резервуарных магистральных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 xml:space="preserve"> нефтепровод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AD1CAF" w:rsidRPr="00927294">
        <w:trPr>
          <w:trHeight w:val="270"/>
        </w:trPr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552130" w:rsidRDefault="00AD1CAF" w:rsidP="007F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>ПСП «Жеча»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Нефтяная Компания «Русснефть-Брянск»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Проведение АС и ДНР  вызванн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аварией на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магистральном нефтепроводе</w:t>
            </w:r>
          </w:p>
        </w:tc>
      </w:tr>
      <w:tr w:rsidR="00AD1CAF" w:rsidRPr="00927294">
        <w:trPr>
          <w:trHeight w:val="270"/>
        </w:trPr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927294" w:rsidRDefault="00AD1CAF" w:rsidP="0055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>ПСП «Жеча»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Нефтяная Компания «Русснефть-Брянск»</w:t>
            </w:r>
          </w:p>
        </w:tc>
        <w:tc>
          <w:tcPr>
            <w:tcW w:w="7920" w:type="dxa"/>
          </w:tcPr>
          <w:p w:rsidR="00AD1CAF" w:rsidRPr="007F5D2D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АС и ДНР  </w:t>
            </w:r>
            <w:r w:rsidRPr="007F5D2D">
              <w:rPr>
                <w:rFonts w:ascii="Times New Roman" w:hAnsi="Times New Roman" w:cs="Times New Roman"/>
                <w:sz w:val="24"/>
                <w:szCs w:val="24"/>
              </w:rPr>
              <w:t xml:space="preserve">на площадке насосной станции </w:t>
            </w:r>
          </w:p>
        </w:tc>
      </w:tr>
      <w:tr w:rsidR="00AD1CAF" w:rsidRPr="00927294">
        <w:trPr>
          <w:trHeight w:val="270"/>
        </w:trPr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Унечский РЭС филиала ООО «БрянскЭлектро»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Проведение АС и ДНР на сетях электроснабжения</w:t>
            </w:r>
          </w:p>
        </w:tc>
      </w:tr>
      <w:tr w:rsidR="00AD1CAF" w:rsidRPr="00927294">
        <w:trPr>
          <w:trHeight w:val="270"/>
        </w:trPr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Унечский РЭС  филиала ПАО «МРСК Центра» – «Брянскэнерго»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Проведение АС и ДНР на сетях электроснабжения</w:t>
            </w:r>
          </w:p>
        </w:tc>
      </w:tr>
      <w:tr w:rsidR="00AD1CAF" w:rsidRPr="00927294">
        <w:trPr>
          <w:trHeight w:val="270"/>
        </w:trPr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Филиал АО “Газпром газораспределение г.  Брянск» в г. Унеча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Проведение АС и ДНР на сетях газоснабжения</w:t>
            </w:r>
          </w:p>
        </w:tc>
      </w:tr>
      <w:tr w:rsidR="00AD1CAF" w:rsidRPr="00927294">
        <w:trPr>
          <w:trHeight w:val="270"/>
        </w:trPr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АО «Унечский водоканал»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Проведение АС и ДНР на сетях водоснабжени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(водоотведени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я)</w:t>
            </w:r>
          </w:p>
        </w:tc>
      </w:tr>
      <w:tr w:rsidR="00AD1CAF" w:rsidRPr="00927294">
        <w:trPr>
          <w:trHeight w:val="270"/>
        </w:trPr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740C11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Клинцовского  СП ГУП «Брянсккоммунэнерго» Унечский  участок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АС и ДНР на сетях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</w:tr>
      <w:tr w:rsidR="00AD1CAF" w:rsidRPr="00927294">
        <w:trPr>
          <w:trHeight w:val="270"/>
        </w:trPr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9642D3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2D3">
              <w:rPr>
                <w:rFonts w:ascii="Times New Roman" w:hAnsi="Times New Roman" w:cs="Times New Roman"/>
                <w:sz w:val="24"/>
                <w:szCs w:val="24"/>
              </w:rPr>
              <w:t>Унечское муниципальное унитарное предприятие жилищно-коммунального обслуживания»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АС и ДНР на сетях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</w:tr>
      <w:tr w:rsidR="00AD1CAF" w:rsidRPr="00927294">
        <w:trPr>
          <w:trHeight w:val="270"/>
        </w:trPr>
        <w:tc>
          <w:tcPr>
            <w:tcW w:w="560" w:type="dxa"/>
          </w:tcPr>
          <w:p w:rsidR="00AD1CAF" w:rsidRPr="00927294" w:rsidRDefault="00AD1CAF" w:rsidP="00453A1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ГБУЗ «Унечская ЦРБ»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Медицинское обеспечение населения, пострадавшего в результате военных конфликтов или вследствие этих конфликтов 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453A10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4" w:type="dxa"/>
            <w:gridSpan w:val="2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первоочередного жизнеобеспечения населения пострадавшего при военных конфликтах</w:t>
            </w:r>
          </w:p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 вследствие этих конфликтов, а также при чрезвычайных ситуациях природного и техногенного характера</w:t>
            </w:r>
          </w:p>
        </w:tc>
      </w:tr>
      <w:tr w:rsidR="00AD1CAF" w:rsidRPr="00927294">
        <w:trPr>
          <w:trHeight w:val="510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ГБУЗ «Унечская ЦРБ»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Оказание первой медицинской помощи и доставка пострадавших в ЛПУ</w:t>
            </w:r>
          </w:p>
        </w:tc>
      </w:tr>
      <w:tr w:rsidR="00AD1CAF" w:rsidRPr="00927294">
        <w:trPr>
          <w:trHeight w:val="525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дорожно-строительный участок АО «Брянскавтодор»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Обеспечению ремонтно-восстановительных работ автомобильных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1CAF" w:rsidRPr="00927294">
        <w:trPr>
          <w:trHeight w:val="525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44" w:type="dxa"/>
          </w:tcPr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АО «Унечский водоканал»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водоснабжением (водоотведением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AD1CAF" w:rsidRPr="00927294">
        <w:trPr>
          <w:trHeight w:val="525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44" w:type="dxa"/>
          </w:tcPr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Клинцовского  СП ГУП «Брянсккоммунэнерго» Унечский  участок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теплоснабжением.</w:t>
            </w:r>
          </w:p>
        </w:tc>
      </w:tr>
      <w:tr w:rsidR="00AD1CAF" w:rsidRPr="00927294">
        <w:trPr>
          <w:trHeight w:val="525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44" w:type="dxa"/>
          </w:tcPr>
          <w:p w:rsidR="00AD1CAF" w:rsidRPr="009642D3" w:rsidRDefault="00AD1CAF" w:rsidP="0072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2D3">
              <w:rPr>
                <w:rFonts w:ascii="Times New Roman" w:hAnsi="Times New Roman" w:cs="Times New Roman"/>
                <w:sz w:val="24"/>
                <w:szCs w:val="24"/>
              </w:rPr>
              <w:t>Унечское муниципальное унитарное предприятие жилищно-коммунального обслуживания»</w:t>
            </w:r>
          </w:p>
        </w:tc>
        <w:tc>
          <w:tcPr>
            <w:tcW w:w="7920" w:type="dxa"/>
          </w:tcPr>
          <w:p w:rsidR="00AD1CAF" w:rsidRPr="00927294" w:rsidRDefault="00AD1CAF" w:rsidP="0072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теплоснабжением.</w:t>
            </w:r>
          </w:p>
        </w:tc>
      </w:tr>
      <w:tr w:rsidR="00AD1CAF" w:rsidRPr="00927294">
        <w:trPr>
          <w:trHeight w:val="525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44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Унечский РЭС филиала ООО «БрянскЭлектро»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населения электроснабжением.</w:t>
            </w:r>
          </w:p>
        </w:tc>
      </w:tr>
      <w:tr w:rsidR="00AD1CAF" w:rsidRPr="00927294">
        <w:trPr>
          <w:trHeight w:val="525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144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Унечский РЭС  филиала ПАО «МРСК Центра» – «Брянскэнерго»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населения электроснабжением.</w:t>
            </w:r>
          </w:p>
        </w:tc>
      </w:tr>
      <w:tr w:rsidR="00AD1CAF" w:rsidRPr="00927294">
        <w:trPr>
          <w:trHeight w:val="525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Филиал АО “Газпром газораспределение г.  Брянск» в г. Унеча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населения газоснабжением.</w:t>
            </w:r>
          </w:p>
        </w:tc>
      </w:tr>
      <w:tr w:rsidR="00AD1CAF" w:rsidRPr="00927294">
        <w:trPr>
          <w:trHeight w:val="255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Управляющие организации ЖКХ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жилья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1CAF" w:rsidRPr="00927294">
        <w:trPr>
          <w:trHeight w:val="631"/>
        </w:trPr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144" w:type="dxa"/>
          </w:tcPr>
          <w:p w:rsidR="00AD1CAF" w:rsidRPr="007F5D2D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D2D">
              <w:rPr>
                <w:rFonts w:ascii="Times New Roman" w:hAnsi="Times New Roman" w:cs="Times New Roman"/>
                <w:sz w:val="24"/>
                <w:szCs w:val="24"/>
              </w:rPr>
              <w:t>Унечское районное потребительское общество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Организация подвижного пункта продовольственного снабжения, подвижного пункта вещевого снабжения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453A10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4" w:type="dxa"/>
            <w:gridSpan w:val="2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борьбы с пожарами, возникшими при военных конфликтах или вследствие этих конфликтов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ГКУ Брянский пожарно-спасательный центр ОГПС – 7  ПСЧ  39 по охране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Тушение пожаров на территории района  при ЧС мирного и военного времени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44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ПЧ-7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Высокое ЛПДС «Унеча»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Тушение пожаров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ЛПДС «Унеча»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 при ЧС мирного и военного времени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44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ВПК ЛПДС «8-Н»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Найтоповичи</w:t>
            </w:r>
          </w:p>
        </w:tc>
        <w:tc>
          <w:tcPr>
            <w:tcW w:w="7920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Тушение пожаров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ЛПДС «8-Н»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 при ЧС мирного и военного времени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453A10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4" w:type="dxa"/>
            <w:gridSpan w:val="2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Обнаружение и обозначение районов, подвергшихся радиоактивному, химическому,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биологическому и иному заражению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44" w:type="dxa"/>
          </w:tcPr>
          <w:p w:rsidR="00AD1CAF" w:rsidRPr="007F5D2D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D2D">
              <w:rPr>
                <w:rFonts w:ascii="Times New Roman" w:hAnsi="Times New Roman" w:cs="Times New Roman"/>
                <w:sz w:val="24"/>
                <w:szCs w:val="24"/>
              </w:rPr>
              <w:t>Филиал  ФБУЗ «Центр гигиены и эпидемиологии в Унечском районе Брянской области»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Обеспечение готовности сети наблюдения и лабораторного контроля на базе организаций</w:t>
            </w:r>
          </w:p>
        </w:tc>
      </w:tr>
      <w:tr w:rsidR="00AD1CAF" w:rsidRPr="00927294">
        <w:tc>
          <w:tcPr>
            <w:tcW w:w="560" w:type="dxa"/>
            <w:tcBorders>
              <w:right w:val="nil"/>
            </w:tcBorders>
          </w:tcPr>
          <w:p w:rsidR="00AD1CAF" w:rsidRPr="00927294" w:rsidRDefault="00AD1CAF" w:rsidP="00315E0E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64" w:type="dxa"/>
            <w:gridSpan w:val="2"/>
            <w:tcBorders>
              <w:left w:val="nil"/>
            </w:tcBorders>
          </w:tcPr>
          <w:p w:rsidR="00AD1CAF" w:rsidRPr="00315E0E" w:rsidRDefault="00AD1CAF" w:rsidP="00315E0E">
            <w:pPr>
              <w:pStyle w:val="ConsPlusNormal"/>
              <w:spacing w:before="220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315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</w:t>
            </w:r>
            <w:r w:rsidRPr="00315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санитарной обработке населения, обеззараживанию зданий и сооружений, специальной обработке техники и территорий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44" w:type="dxa"/>
          </w:tcPr>
          <w:p w:rsidR="00AD1CAF" w:rsidRPr="007F5D2D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«Недвижимость»</w:t>
            </w:r>
          </w:p>
        </w:tc>
        <w:tc>
          <w:tcPr>
            <w:tcW w:w="7920" w:type="dxa"/>
          </w:tcPr>
          <w:p w:rsidR="00AD1CAF" w:rsidRPr="00CE15E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CE15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санитарную обработку населения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44" w:type="dxa"/>
          </w:tcPr>
          <w:p w:rsidR="00AD1CAF" w:rsidRPr="007F5D2D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2D3">
              <w:rPr>
                <w:rFonts w:ascii="Times New Roman" w:hAnsi="Times New Roman" w:cs="Times New Roman"/>
                <w:sz w:val="24"/>
                <w:szCs w:val="24"/>
              </w:rPr>
              <w:t>Унечское муниципальное унитарное предприятие жилищно-коммунального обслуживания»</w:t>
            </w:r>
          </w:p>
        </w:tc>
        <w:tc>
          <w:tcPr>
            <w:tcW w:w="7920" w:type="dxa"/>
          </w:tcPr>
          <w:p w:rsidR="00AD1CAF" w:rsidRPr="00CE15E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E1">
              <w:rPr>
                <w:rFonts w:ascii="Times New Roman" w:hAnsi="Times New Roman" w:cs="Times New Roman"/>
                <w:sz w:val="24"/>
                <w:szCs w:val="24"/>
              </w:rPr>
              <w:t>Обеспечение обеззараживанию зданий и сооружений, специальной обработке техники и территорий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453A10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4" w:type="dxa"/>
            <w:gridSpan w:val="2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Восстановление и поддержание порядка в районах, пострадавших при военных конфликтах или </w:t>
            </w:r>
          </w:p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вследствие этих конфликтов, а также при чрезвычайных ситуациях природного и техногенного характера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МО МВД России «Унечский»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Обеспечение общественного порядка в зоне ликвидации ЧС мирного и военного времени. Охрана важных объектов экономики в военное время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МОВО - филиал ФГКУ «УВО ВНГ России по Брянской области»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20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Обеспечение общественного порядка в зоне ликвидации ЧС мирного и военного времени. Охрана важных объектов экономики в военное время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453A10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4" w:type="dxa"/>
            <w:gridSpan w:val="2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Срочное восстановление функционирования необходимых коммунальных служб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44" w:type="dxa"/>
          </w:tcPr>
          <w:p w:rsidR="00AD1CAF" w:rsidRPr="00740C11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АО «Унечский водоканал»</w:t>
            </w:r>
          </w:p>
        </w:tc>
        <w:tc>
          <w:tcPr>
            <w:tcW w:w="7920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водоснабжения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(водоотведени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я) 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44" w:type="dxa"/>
          </w:tcPr>
          <w:p w:rsidR="00AD1CAF" w:rsidRPr="00740C11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Клинцовского  СП ГУП «Брянсккоммунэнерго» Унечский  участок</w:t>
            </w:r>
          </w:p>
        </w:tc>
        <w:tc>
          <w:tcPr>
            <w:tcW w:w="7920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теплоснабжения.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44" w:type="dxa"/>
          </w:tcPr>
          <w:p w:rsidR="00AD1CAF" w:rsidRPr="009642D3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2D3">
              <w:rPr>
                <w:rFonts w:ascii="Times New Roman" w:hAnsi="Times New Roman" w:cs="Times New Roman"/>
                <w:sz w:val="24"/>
                <w:szCs w:val="24"/>
              </w:rPr>
              <w:t>Унечское муниципальное унитарное предприятие жилищно-коммунального обслуживания»</w:t>
            </w:r>
          </w:p>
        </w:tc>
        <w:tc>
          <w:tcPr>
            <w:tcW w:w="7920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Восстановление теплоснабжения.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44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Унечский РЭС филиала ООО «БрянскЭлектро»</w:t>
            </w:r>
          </w:p>
        </w:tc>
        <w:tc>
          <w:tcPr>
            <w:tcW w:w="7920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электроснабжения.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44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Унечский РЭС  филиала ПАО «МРСК Центра» – «Брянскэнерго»</w:t>
            </w:r>
          </w:p>
        </w:tc>
        <w:tc>
          <w:tcPr>
            <w:tcW w:w="7920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электроснабжения.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44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Филиал АО “Газпром газораспределение г.  Брянск» в г. Унеча</w:t>
            </w:r>
          </w:p>
        </w:tc>
        <w:tc>
          <w:tcPr>
            <w:tcW w:w="7920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газоснабжения.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144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Управляющие организации ЖКХ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20" w:type="dxa"/>
          </w:tcPr>
          <w:p w:rsidR="00AD1CAF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жилья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453A10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4" w:type="dxa"/>
            <w:gridSpan w:val="2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Срочное захоронение трупов в военное время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44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Создание, подготовка и поддержание в готовности сил и средств гражданской обороны для обеспечения мероприятий по срочному захоронению трупов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44" w:type="dxa"/>
          </w:tcPr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отдел Управления Федеральной службы по надзору в сфере защиты прав потребителей и благополучия человека по Брянской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  в  Унечском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, Мглинском, Стародубском и Суражском районах Брянской области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возможных захоронений животных.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44" w:type="dxa"/>
          </w:tcPr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ГБУ БО «Унечская районная ветеринарная станция по борьбе с болезнями животных»</w:t>
            </w:r>
          </w:p>
        </w:tc>
        <w:tc>
          <w:tcPr>
            <w:tcW w:w="7920" w:type="dxa"/>
          </w:tcPr>
          <w:p w:rsidR="00AD1CAF" w:rsidRPr="00927294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Определение мест возможных захоронений животных, захоронение животных</w:t>
            </w:r>
          </w:p>
        </w:tc>
      </w:tr>
      <w:tr w:rsidR="00AD1CAF" w:rsidRPr="00927294">
        <w:tc>
          <w:tcPr>
            <w:tcW w:w="560" w:type="dxa"/>
          </w:tcPr>
          <w:p w:rsidR="00AD1CAF" w:rsidRPr="00927294" w:rsidRDefault="00AD1CAF" w:rsidP="00AB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44" w:type="dxa"/>
          </w:tcPr>
          <w:p w:rsidR="00AD1CAF" w:rsidRPr="00740C11" w:rsidRDefault="00AD1CAF" w:rsidP="00A1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ГБУ Брянской области "Унечская зональная ветеринарная лаборатория"</w:t>
            </w:r>
          </w:p>
        </w:tc>
        <w:tc>
          <w:tcPr>
            <w:tcW w:w="7920" w:type="dxa"/>
          </w:tcPr>
          <w:p w:rsidR="00AD1CAF" w:rsidRPr="00927294" w:rsidRDefault="00AD1CAF" w:rsidP="0092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Определение мест возможных захоронений животных, захоронение животных</w:t>
            </w:r>
          </w:p>
        </w:tc>
      </w:tr>
    </w:tbl>
    <w:p w:rsidR="00AD1CAF" w:rsidRDefault="00AD1CAF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CAF" w:rsidRDefault="00AD1CAF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CAF" w:rsidRDefault="00AD1CAF" w:rsidP="00E34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D1CAF" w:rsidSect="00927294">
      <w:pgSz w:w="16838" w:h="11905" w:orient="landscape"/>
      <w:pgMar w:top="539" w:right="567" w:bottom="567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CAF" w:rsidRDefault="00AD1CAF" w:rsidP="007E27AA">
      <w:pPr>
        <w:spacing w:after="0" w:line="240" w:lineRule="auto"/>
      </w:pPr>
      <w:r>
        <w:separator/>
      </w:r>
    </w:p>
  </w:endnote>
  <w:endnote w:type="continuationSeparator" w:id="1">
    <w:p w:rsidR="00AD1CAF" w:rsidRDefault="00AD1CAF" w:rsidP="007E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CAF" w:rsidRDefault="00AD1CAF" w:rsidP="007E27AA">
      <w:pPr>
        <w:spacing w:after="0" w:line="240" w:lineRule="auto"/>
      </w:pPr>
      <w:r>
        <w:separator/>
      </w:r>
    </w:p>
  </w:footnote>
  <w:footnote w:type="continuationSeparator" w:id="1">
    <w:p w:rsidR="00AD1CAF" w:rsidRDefault="00AD1CAF" w:rsidP="007E2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822BA"/>
    <w:multiLevelType w:val="hybridMultilevel"/>
    <w:tmpl w:val="F2880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46445"/>
    <w:multiLevelType w:val="multilevel"/>
    <w:tmpl w:val="09B24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547D24"/>
    <w:multiLevelType w:val="multilevel"/>
    <w:tmpl w:val="CD40ADA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3">
    <w:nsid w:val="40397F37"/>
    <w:multiLevelType w:val="multilevel"/>
    <w:tmpl w:val="CD40ADA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4">
    <w:nsid w:val="405C5174"/>
    <w:multiLevelType w:val="hybridMultilevel"/>
    <w:tmpl w:val="069CD9A0"/>
    <w:lvl w:ilvl="0" w:tplc="04190013">
      <w:start w:val="1"/>
      <w:numFmt w:val="upperRoman"/>
      <w:lvlText w:val="%1."/>
      <w:lvlJc w:val="right"/>
      <w:pPr>
        <w:ind w:left="1590" w:hanging="360"/>
      </w:pPr>
    </w:lvl>
    <w:lvl w:ilvl="1" w:tplc="04190019">
      <w:start w:val="1"/>
      <w:numFmt w:val="lowerLetter"/>
      <w:lvlText w:val="%2."/>
      <w:lvlJc w:val="left"/>
      <w:pPr>
        <w:ind w:left="2310" w:hanging="360"/>
      </w:pPr>
    </w:lvl>
    <w:lvl w:ilvl="2" w:tplc="0419001B">
      <w:start w:val="1"/>
      <w:numFmt w:val="lowerRoman"/>
      <w:lvlText w:val="%3."/>
      <w:lvlJc w:val="right"/>
      <w:pPr>
        <w:ind w:left="3030" w:hanging="180"/>
      </w:pPr>
    </w:lvl>
    <w:lvl w:ilvl="3" w:tplc="0419000F">
      <w:start w:val="1"/>
      <w:numFmt w:val="decimal"/>
      <w:lvlText w:val="%4."/>
      <w:lvlJc w:val="left"/>
      <w:pPr>
        <w:ind w:left="3750" w:hanging="360"/>
      </w:pPr>
    </w:lvl>
    <w:lvl w:ilvl="4" w:tplc="04190019">
      <w:start w:val="1"/>
      <w:numFmt w:val="lowerLetter"/>
      <w:lvlText w:val="%5."/>
      <w:lvlJc w:val="left"/>
      <w:pPr>
        <w:ind w:left="4470" w:hanging="360"/>
      </w:pPr>
    </w:lvl>
    <w:lvl w:ilvl="5" w:tplc="0419001B">
      <w:start w:val="1"/>
      <w:numFmt w:val="lowerRoman"/>
      <w:lvlText w:val="%6."/>
      <w:lvlJc w:val="right"/>
      <w:pPr>
        <w:ind w:left="5190" w:hanging="180"/>
      </w:pPr>
    </w:lvl>
    <w:lvl w:ilvl="6" w:tplc="0419000F">
      <w:start w:val="1"/>
      <w:numFmt w:val="decimal"/>
      <w:lvlText w:val="%7."/>
      <w:lvlJc w:val="left"/>
      <w:pPr>
        <w:ind w:left="5910" w:hanging="360"/>
      </w:pPr>
    </w:lvl>
    <w:lvl w:ilvl="7" w:tplc="04190019">
      <w:start w:val="1"/>
      <w:numFmt w:val="lowerLetter"/>
      <w:lvlText w:val="%8."/>
      <w:lvlJc w:val="left"/>
      <w:pPr>
        <w:ind w:left="6630" w:hanging="360"/>
      </w:pPr>
    </w:lvl>
    <w:lvl w:ilvl="8" w:tplc="0419001B">
      <w:start w:val="1"/>
      <w:numFmt w:val="lowerRoman"/>
      <w:lvlText w:val="%9."/>
      <w:lvlJc w:val="right"/>
      <w:pPr>
        <w:ind w:left="7350" w:hanging="180"/>
      </w:pPr>
    </w:lvl>
  </w:abstractNum>
  <w:abstractNum w:abstractNumId="5">
    <w:nsid w:val="416C211E"/>
    <w:multiLevelType w:val="singleLevel"/>
    <w:tmpl w:val="4DF8BB70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43223123"/>
    <w:multiLevelType w:val="hybridMultilevel"/>
    <w:tmpl w:val="B1664A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C74DF9"/>
    <w:multiLevelType w:val="hybridMultilevel"/>
    <w:tmpl w:val="34F4F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16FF8"/>
    <w:multiLevelType w:val="multilevel"/>
    <w:tmpl w:val="E30E53FE"/>
    <w:lvl w:ilvl="0">
      <w:start w:val="1"/>
      <w:numFmt w:val="decimal"/>
      <w:pStyle w:val="1"/>
      <w:lvlText w:val="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sz w:val="26"/>
        <w:szCs w:val="26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851"/>
        </w:tabs>
        <w:ind w:left="-425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702"/>
        </w:tabs>
        <w:ind w:left="284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szCs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2297"/>
        </w:tabs>
        <w:ind w:left="1406" w:firstLine="1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szCs w:val="26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Courier New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9">
    <w:nsid w:val="5D171309"/>
    <w:multiLevelType w:val="hybridMultilevel"/>
    <w:tmpl w:val="CED0AE6C"/>
    <w:lvl w:ilvl="0" w:tplc="4A6EAD02">
      <w:start w:val="1"/>
      <w:numFmt w:val="decimal"/>
      <w:lvlText w:val="%1."/>
      <w:lvlJc w:val="left"/>
      <w:pPr>
        <w:ind w:left="26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390" w:hanging="360"/>
      </w:pPr>
    </w:lvl>
    <w:lvl w:ilvl="2" w:tplc="0419001B">
      <w:start w:val="1"/>
      <w:numFmt w:val="lowerRoman"/>
      <w:lvlText w:val="%3."/>
      <w:lvlJc w:val="right"/>
      <w:pPr>
        <w:ind w:left="4110" w:hanging="180"/>
      </w:pPr>
    </w:lvl>
    <w:lvl w:ilvl="3" w:tplc="0419000F">
      <w:start w:val="1"/>
      <w:numFmt w:val="decimal"/>
      <w:lvlText w:val="%4."/>
      <w:lvlJc w:val="left"/>
      <w:pPr>
        <w:ind w:left="4830" w:hanging="360"/>
      </w:pPr>
    </w:lvl>
    <w:lvl w:ilvl="4" w:tplc="04190019">
      <w:start w:val="1"/>
      <w:numFmt w:val="lowerLetter"/>
      <w:lvlText w:val="%5."/>
      <w:lvlJc w:val="left"/>
      <w:pPr>
        <w:ind w:left="5550" w:hanging="360"/>
      </w:pPr>
    </w:lvl>
    <w:lvl w:ilvl="5" w:tplc="0419001B">
      <w:start w:val="1"/>
      <w:numFmt w:val="lowerRoman"/>
      <w:lvlText w:val="%6."/>
      <w:lvlJc w:val="right"/>
      <w:pPr>
        <w:ind w:left="6270" w:hanging="180"/>
      </w:pPr>
    </w:lvl>
    <w:lvl w:ilvl="6" w:tplc="0419000F">
      <w:start w:val="1"/>
      <w:numFmt w:val="decimal"/>
      <w:lvlText w:val="%7."/>
      <w:lvlJc w:val="left"/>
      <w:pPr>
        <w:ind w:left="6990" w:hanging="360"/>
      </w:pPr>
    </w:lvl>
    <w:lvl w:ilvl="7" w:tplc="04190019">
      <w:start w:val="1"/>
      <w:numFmt w:val="lowerLetter"/>
      <w:lvlText w:val="%8."/>
      <w:lvlJc w:val="left"/>
      <w:pPr>
        <w:ind w:left="7710" w:hanging="360"/>
      </w:pPr>
    </w:lvl>
    <w:lvl w:ilvl="8" w:tplc="0419001B">
      <w:start w:val="1"/>
      <w:numFmt w:val="lowerRoman"/>
      <w:lvlText w:val="%9."/>
      <w:lvlJc w:val="right"/>
      <w:pPr>
        <w:ind w:left="8430" w:hanging="180"/>
      </w:pPr>
    </w:lvl>
  </w:abstractNum>
  <w:abstractNum w:abstractNumId="10">
    <w:nsid w:val="5E2A2DB0"/>
    <w:multiLevelType w:val="hybridMultilevel"/>
    <w:tmpl w:val="CF1AB650"/>
    <w:lvl w:ilvl="0" w:tplc="04190013">
      <w:start w:val="1"/>
      <w:numFmt w:val="upperRoman"/>
      <w:lvlText w:val="%1."/>
      <w:lvlJc w:val="righ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11">
    <w:nsid w:val="6CC3527F"/>
    <w:multiLevelType w:val="multilevel"/>
    <w:tmpl w:val="F682824E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4" w:hanging="21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8"/>
  </w:num>
  <w:num w:numId="4">
    <w:abstractNumId w:val="8"/>
  </w:num>
  <w:num w:numId="5">
    <w:abstractNumId w:val="8"/>
  </w:num>
  <w:num w:numId="6">
    <w:abstractNumId w:val="4"/>
  </w:num>
  <w:num w:numId="7">
    <w:abstractNumId w:val="10"/>
  </w:num>
  <w:num w:numId="8">
    <w:abstractNumId w:val="9"/>
  </w:num>
  <w:num w:numId="9">
    <w:abstractNumId w:val="0"/>
  </w:num>
  <w:num w:numId="10">
    <w:abstractNumId w:val="11"/>
  </w:num>
  <w:num w:numId="11">
    <w:abstractNumId w:val="2"/>
  </w:num>
  <w:num w:numId="12">
    <w:abstractNumId w:val="3"/>
  </w:num>
  <w:num w:numId="13">
    <w:abstractNumId w:val="8"/>
  </w:num>
  <w:num w:numId="14">
    <w:abstractNumId w:val="8"/>
  </w:num>
  <w:num w:numId="15">
    <w:abstractNumId w:val="5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FBB"/>
    <w:rsid w:val="00001DDA"/>
    <w:rsid w:val="000142B2"/>
    <w:rsid w:val="00017B87"/>
    <w:rsid w:val="0002150F"/>
    <w:rsid w:val="000232DF"/>
    <w:rsid w:val="0003141E"/>
    <w:rsid w:val="00041F9C"/>
    <w:rsid w:val="0005268D"/>
    <w:rsid w:val="00056CB3"/>
    <w:rsid w:val="00066136"/>
    <w:rsid w:val="0006798D"/>
    <w:rsid w:val="000767C0"/>
    <w:rsid w:val="00087F59"/>
    <w:rsid w:val="00090F4C"/>
    <w:rsid w:val="000A513C"/>
    <w:rsid w:val="000A67E6"/>
    <w:rsid w:val="000B17E7"/>
    <w:rsid w:val="000B1F30"/>
    <w:rsid w:val="000C6956"/>
    <w:rsid w:val="000C6FF1"/>
    <w:rsid w:val="000D4556"/>
    <w:rsid w:val="000D478C"/>
    <w:rsid w:val="000E1DCC"/>
    <w:rsid w:val="000E4441"/>
    <w:rsid w:val="000F0364"/>
    <w:rsid w:val="000F3B58"/>
    <w:rsid w:val="00101515"/>
    <w:rsid w:val="00103F3A"/>
    <w:rsid w:val="00111518"/>
    <w:rsid w:val="00111C1D"/>
    <w:rsid w:val="00113A99"/>
    <w:rsid w:val="00123EBF"/>
    <w:rsid w:val="0012432D"/>
    <w:rsid w:val="0012474B"/>
    <w:rsid w:val="00127801"/>
    <w:rsid w:val="00144083"/>
    <w:rsid w:val="0014432D"/>
    <w:rsid w:val="00146BE7"/>
    <w:rsid w:val="001470B1"/>
    <w:rsid w:val="00147858"/>
    <w:rsid w:val="00150350"/>
    <w:rsid w:val="00166311"/>
    <w:rsid w:val="00175E28"/>
    <w:rsid w:val="00183A09"/>
    <w:rsid w:val="00191C8E"/>
    <w:rsid w:val="00195117"/>
    <w:rsid w:val="00195130"/>
    <w:rsid w:val="00197B87"/>
    <w:rsid w:val="001A2640"/>
    <w:rsid w:val="001A37B2"/>
    <w:rsid w:val="001A4450"/>
    <w:rsid w:val="001B0EEC"/>
    <w:rsid w:val="001B0FDE"/>
    <w:rsid w:val="001B131C"/>
    <w:rsid w:val="001B178D"/>
    <w:rsid w:val="001B2A32"/>
    <w:rsid w:val="001B7697"/>
    <w:rsid w:val="001C4059"/>
    <w:rsid w:val="001C77BC"/>
    <w:rsid w:val="001D0252"/>
    <w:rsid w:val="001D56D2"/>
    <w:rsid w:val="001D5A00"/>
    <w:rsid w:val="001D5D11"/>
    <w:rsid w:val="001E02D4"/>
    <w:rsid w:val="001F13B1"/>
    <w:rsid w:val="001F2D88"/>
    <w:rsid w:val="001F68D2"/>
    <w:rsid w:val="002039D3"/>
    <w:rsid w:val="00222122"/>
    <w:rsid w:val="00222E0C"/>
    <w:rsid w:val="002250C8"/>
    <w:rsid w:val="00230A1F"/>
    <w:rsid w:val="00230AA7"/>
    <w:rsid w:val="00234D43"/>
    <w:rsid w:val="00235C15"/>
    <w:rsid w:val="0023624C"/>
    <w:rsid w:val="0024232A"/>
    <w:rsid w:val="0025206F"/>
    <w:rsid w:val="00253365"/>
    <w:rsid w:val="0026299B"/>
    <w:rsid w:val="00267A45"/>
    <w:rsid w:val="00270C0E"/>
    <w:rsid w:val="00271567"/>
    <w:rsid w:val="002719C0"/>
    <w:rsid w:val="002764B8"/>
    <w:rsid w:val="002818EA"/>
    <w:rsid w:val="00292485"/>
    <w:rsid w:val="00295412"/>
    <w:rsid w:val="002A0EA3"/>
    <w:rsid w:val="002A37B9"/>
    <w:rsid w:val="002B34FA"/>
    <w:rsid w:val="002B71AF"/>
    <w:rsid w:val="002B77CD"/>
    <w:rsid w:val="002C09F3"/>
    <w:rsid w:val="002C35AF"/>
    <w:rsid w:val="002C52CD"/>
    <w:rsid w:val="002C6147"/>
    <w:rsid w:val="002D5192"/>
    <w:rsid w:val="002E3C5B"/>
    <w:rsid w:val="002E7D70"/>
    <w:rsid w:val="002F3BEC"/>
    <w:rsid w:val="003006D6"/>
    <w:rsid w:val="003007E9"/>
    <w:rsid w:val="00302123"/>
    <w:rsid w:val="00307F71"/>
    <w:rsid w:val="0031292F"/>
    <w:rsid w:val="00315E0E"/>
    <w:rsid w:val="00317F24"/>
    <w:rsid w:val="003219E3"/>
    <w:rsid w:val="003304E0"/>
    <w:rsid w:val="00333B59"/>
    <w:rsid w:val="0033495B"/>
    <w:rsid w:val="00340DE9"/>
    <w:rsid w:val="003413E9"/>
    <w:rsid w:val="0034364B"/>
    <w:rsid w:val="00345658"/>
    <w:rsid w:val="00352641"/>
    <w:rsid w:val="003565AA"/>
    <w:rsid w:val="00362CD8"/>
    <w:rsid w:val="00372520"/>
    <w:rsid w:val="00375F82"/>
    <w:rsid w:val="00382082"/>
    <w:rsid w:val="00385FC8"/>
    <w:rsid w:val="003872E3"/>
    <w:rsid w:val="0039077A"/>
    <w:rsid w:val="003A405E"/>
    <w:rsid w:val="003B0D69"/>
    <w:rsid w:val="003B10CF"/>
    <w:rsid w:val="003B20A0"/>
    <w:rsid w:val="003B3906"/>
    <w:rsid w:val="003B3C4C"/>
    <w:rsid w:val="003B3E39"/>
    <w:rsid w:val="003B477C"/>
    <w:rsid w:val="003B4FF6"/>
    <w:rsid w:val="003C2B6C"/>
    <w:rsid w:val="003C6B98"/>
    <w:rsid w:val="003D5AF9"/>
    <w:rsid w:val="003D64CF"/>
    <w:rsid w:val="003E589E"/>
    <w:rsid w:val="003E636D"/>
    <w:rsid w:val="003F6EEA"/>
    <w:rsid w:val="00402334"/>
    <w:rsid w:val="0041075E"/>
    <w:rsid w:val="00413C0C"/>
    <w:rsid w:val="00414755"/>
    <w:rsid w:val="004163D4"/>
    <w:rsid w:val="004200DE"/>
    <w:rsid w:val="00421F8C"/>
    <w:rsid w:val="00423A64"/>
    <w:rsid w:val="004265CA"/>
    <w:rsid w:val="00433235"/>
    <w:rsid w:val="00436A9E"/>
    <w:rsid w:val="00441527"/>
    <w:rsid w:val="00444061"/>
    <w:rsid w:val="00444538"/>
    <w:rsid w:val="00451BD4"/>
    <w:rsid w:val="00453217"/>
    <w:rsid w:val="00453A10"/>
    <w:rsid w:val="00454484"/>
    <w:rsid w:val="00454F59"/>
    <w:rsid w:val="00456F8F"/>
    <w:rsid w:val="00466ACC"/>
    <w:rsid w:val="00467AC5"/>
    <w:rsid w:val="00485A4F"/>
    <w:rsid w:val="0049049F"/>
    <w:rsid w:val="004915C5"/>
    <w:rsid w:val="00492C9B"/>
    <w:rsid w:val="004963A6"/>
    <w:rsid w:val="004A3BCC"/>
    <w:rsid w:val="004B12D1"/>
    <w:rsid w:val="004B2722"/>
    <w:rsid w:val="004B5541"/>
    <w:rsid w:val="004B5BF6"/>
    <w:rsid w:val="004B7D73"/>
    <w:rsid w:val="004C18A0"/>
    <w:rsid w:val="004C63B2"/>
    <w:rsid w:val="004C6886"/>
    <w:rsid w:val="004C6AD5"/>
    <w:rsid w:val="004D323D"/>
    <w:rsid w:val="004E015E"/>
    <w:rsid w:val="004E17E6"/>
    <w:rsid w:val="004E7C7E"/>
    <w:rsid w:val="004F0324"/>
    <w:rsid w:val="004F147B"/>
    <w:rsid w:val="00503E7B"/>
    <w:rsid w:val="00520C21"/>
    <w:rsid w:val="0052327B"/>
    <w:rsid w:val="0054765C"/>
    <w:rsid w:val="005507C7"/>
    <w:rsid w:val="00551743"/>
    <w:rsid w:val="00552130"/>
    <w:rsid w:val="0055708D"/>
    <w:rsid w:val="00557765"/>
    <w:rsid w:val="00557F9D"/>
    <w:rsid w:val="00560006"/>
    <w:rsid w:val="00565830"/>
    <w:rsid w:val="005740C4"/>
    <w:rsid w:val="00580BC9"/>
    <w:rsid w:val="00593E72"/>
    <w:rsid w:val="00594C18"/>
    <w:rsid w:val="0059686D"/>
    <w:rsid w:val="005A299C"/>
    <w:rsid w:val="005A6E7A"/>
    <w:rsid w:val="005B4ED4"/>
    <w:rsid w:val="005B74DA"/>
    <w:rsid w:val="005B78D8"/>
    <w:rsid w:val="005C1593"/>
    <w:rsid w:val="005D1391"/>
    <w:rsid w:val="005D2D9F"/>
    <w:rsid w:val="005D5941"/>
    <w:rsid w:val="005D6BED"/>
    <w:rsid w:val="005D7C37"/>
    <w:rsid w:val="005E3C24"/>
    <w:rsid w:val="005F0897"/>
    <w:rsid w:val="005F3DD2"/>
    <w:rsid w:val="005F5D06"/>
    <w:rsid w:val="00607ECB"/>
    <w:rsid w:val="00610462"/>
    <w:rsid w:val="00610493"/>
    <w:rsid w:val="00612CE4"/>
    <w:rsid w:val="00620624"/>
    <w:rsid w:val="006244E5"/>
    <w:rsid w:val="006307DE"/>
    <w:rsid w:val="0063242A"/>
    <w:rsid w:val="00632CF5"/>
    <w:rsid w:val="0063438B"/>
    <w:rsid w:val="00634A62"/>
    <w:rsid w:val="00634AB8"/>
    <w:rsid w:val="00636634"/>
    <w:rsid w:val="00640493"/>
    <w:rsid w:val="00640F28"/>
    <w:rsid w:val="006442FD"/>
    <w:rsid w:val="006466C5"/>
    <w:rsid w:val="00650B2A"/>
    <w:rsid w:val="0065466D"/>
    <w:rsid w:val="006578B1"/>
    <w:rsid w:val="00661A1C"/>
    <w:rsid w:val="00662B54"/>
    <w:rsid w:val="00666FDA"/>
    <w:rsid w:val="006700C6"/>
    <w:rsid w:val="0067736D"/>
    <w:rsid w:val="0068113A"/>
    <w:rsid w:val="006871A2"/>
    <w:rsid w:val="00692AFC"/>
    <w:rsid w:val="00694783"/>
    <w:rsid w:val="00695FBE"/>
    <w:rsid w:val="006B66F6"/>
    <w:rsid w:val="006B688E"/>
    <w:rsid w:val="006D0504"/>
    <w:rsid w:val="006D1EAF"/>
    <w:rsid w:val="006D2BAC"/>
    <w:rsid w:val="006D6522"/>
    <w:rsid w:val="006E3A58"/>
    <w:rsid w:val="006F1688"/>
    <w:rsid w:val="006F16AC"/>
    <w:rsid w:val="006F5AF5"/>
    <w:rsid w:val="006F678D"/>
    <w:rsid w:val="00700F13"/>
    <w:rsid w:val="00704AD5"/>
    <w:rsid w:val="00705249"/>
    <w:rsid w:val="00715739"/>
    <w:rsid w:val="0072378B"/>
    <w:rsid w:val="00731FD7"/>
    <w:rsid w:val="00734E2D"/>
    <w:rsid w:val="00740C11"/>
    <w:rsid w:val="00771DD9"/>
    <w:rsid w:val="00776A25"/>
    <w:rsid w:val="00787735"/>
    <w:rsid w:val="0079758E"/>
    <w:rsid w:val="007A2880"/>
    <w:rsid w:val="007A306E"/>
    <w:rsid w:val="007A4796"/>
    <w:rsid w:val="007A57F2"/>
    <w:rsid w:val="007B4829"/>
    <w:rsid w:val="007C4A9F"/>
    <w:rsid w:val="007D038F"/>
    <w:rsid w:val="007D44AA"/>
    <w:rsid w:val="007D56EA"/>
    <w:rsid w:val="007E0715"/>
    <w:rsid w:val="007E27AA"/>
    <w:rsid w:val="007E54C3"/>
    <w:rsid w:val="007E5ED5"/>
    <w:rsid w:val="007F418E"/>
    <w:rsid w:val="007F5D2D"/>
    <w:rsid w:val="007F5E61"/>
    <w:rsid w:val="007F7BF4"/>
    <w:rsid w:val="00806F50"/>
    <w:rsid w:val="0081012C"/>
    <w:rsid w:val="00814E0B"/>
    <w:rsid w:val="00821839"/>
    <w:rsid w:val="008222B3"/>
    <w:rsid w:val="008355E8"/>
    <w:rsid w:val="00836D0E"/>
    <w:rsid w:val="008411B2"/>
    <w:rsid w:val="00841BE7"/>
    <w:rsid w:val="008476F6"/>
    <w:rsid w:val="00853827"/>
    <w:rsid w:val="0085693E"/>
    <w:rsid w:val="00862D61"/>
    <w:rsid w:val="00865B6C"/>
    <w:rsid w:val="0088129D"/>
    <w:rsid w:val="00884058"/>
    <w:rsid w:val="00886E24"/>
    <w:rsid w:val="00896CB6"/>
    <w:rsid w:val="008A44C2"/>
    <w:rsid w:val="008A51CD"/>
    <w:rsid w:val="008B18FD"/>
    <w:rsid w:val="008B3389"/>
    <w:rsid w:val="008B7856"/>
    <w:rsid w:val="008B7C5D"/>
    <w:rsid w:val="008C7681"/>
    <w:rsid w:val="008D4C82"/>
    <w:rsid w:val="008E0B09"/>
    <w:rsid w:val="008E48DF"/>
    <w:rsid w:val="008E692D"/>
    <w:rsid w:val="008F352A"/>
    <w:rsid w:val="008F6B55"/>
    <w:rsid w:val="008F7C09"/>
    <w:rsid w:val="009028B8"/>
    <w:rsid w:val="00922038"/>
    <w:rsid w:val="00927294"/>
    <w:rsid w:val="0092793E"/>
    <w:rsid w:val="00927959"/>
    <w:rsid w:val="00937C18"/>
    <w:rsid w:val="009454A3"/>
    <w:rsid w:val="00950CF8"/>
    <w:rsid w:val="0096041B"/>
    <w:rsid w:val="0096315F"/>
    <w:rsid w:val="009642D3"/>
    <w:rsid w:val="009726CF"/>
    <w:rsid w:val="009759B2"/>
    <w:rsid w:val="009778EA"/>
    <w:rsid w:val="0098186D"/>
    <w:rsid w:val="00985393"/>
    <w:rsid w:val="009861D7"/>
    <w:rsid w:val="00987423"/>
    <w:rsid w:val="00990E44"/>
    <w:rsid w:val="00991700"/>
    <w:rsid w:val="0099284F"/>
    <w:rsid w:val="009964F1"/>
    <w:rsid w:val="009A3C67"/>
    <w:rsid w:val="009B2E05"/>
    <w:rsid w:val="009B5141"/>
    <w:rsid w:val="009B65F3"/>
    <w:rsid w:val="009C1061"/>
    <w:rsid w:val="009C6D7E"/>
    <w:rsid w:val="009D6759"/>
    <w:rsid w:val="009D713B"/>
    <w:rsid w:val="009F46DD"/>
    <w:rsid w:val="009F5CE5"/>
    <w:rsid w:val="00A0194D"/>
    <w:rsid w:val="00A01FBB"/>
    <w:rsid w:val="00A05B2E"/>
    <w:rsid w:val="00A14FEF"/>
    <w:rsid w:val="00A16FA4"/>
    <w:rsid w:val="00A24309"/>
    <w:rsid w:val="00A26B2C"/>
    <w:rsid w:val="00A372D1"/>
    <w:rsid w:val="00A377FB"/>
    <w:rsid w:val="00A4059F"/>
    <w:rsid w:val="00A45CA7"/>
    <w:rsid w:val="00A47185"/>
    <w:rsid w:val="00A57528"/>
    <w:rsid w:val="00A62601"/>
    <w:rsid w:val="00A64BFB"/>
    <w:rsid w:val="00A66CCD"/>
    <w:rsid w:val="00A678A9"/>
    <w:rsid w:val="00A72B08"/>
    <w:rsid w:val="00A84DA7"/>
    <w:rsid w:val="00A86F32"/>
    <w:rsid w:val="00A90261"/>
    <w:rsid w:val="00AA7DBE"/>
    <w:rsid w:val="00AB3A00"/>
    <w:rsid w:val="00AB66CF"/>
    <w:rsid w:val="00AC0CD1"/>
    <w:rsid w:val="00AC533D"/>
    <w:rsid w:val="00AC5BEB"/>
    <w:rsid w:val="00AD1CAF"/>
    <w:rsid w:val="00AD2DAA"/>
    <w:rsid w:val="00AD774A"/>
    <w:rsid w:val="00AF1D58"/>
    <w:rsid w:val="00AF6D56"/>
    <w:rsid w:val="00B04033"/>
    <w:rsid w:val="00B04CFB"/>
    <w:rsid w:val="00B10264"/>
    <w:rsid w:val="00B10D3D"/>
    <w:rsid w:val="00B11C13"/>
    <w:rsid w:val="00B21B68"/>
    <w:rsid w:val="00B3431D"/>
    <w:rsid w:val="00B37C6F"/>
    <w:rsid w:val="00B473AA"/>
    <w:rsid w:val="00B57B77"/>
    <w:rsid w:val="00B605D7"/>
    <w:rsid w:val="00B727E7"/>
    <w:rsid w:val="00B736F9"/>
    <w:rsid w:val="00B74452"/>
    <w:rsid w:val="00B80BD8"/>
    <w:rsid w:val="00B815FF"/>
    <w:rsid w:val="00B82D4E"/>
    <w:rsid w:val="00B834A8"/>
    <w:rsid w:val="00B8383D"/>
    <w:rsid w:val="00B8385F"/>
    <w:rsid w:val="00B925C5"/>
    <w:rsid w:val="00B978AA"/>
    <w:rsid w:val="00BA5422"/>
    <w:rsid w:val="00BB0F4D"/>
    <w:rsid w:val="00BB1741"/>
    <w:rsid w:val="00BB18BC"/>
    <w:rsid w:val="00BB1A1F"/>
    <w:rsid w:val="00BC4B05"/>
    <w:rsid w:val="00BD130B"/>
    <w:rsid w:val="00BD3F5A"/>
    <w:rsid w:val="00BD6FAA"/>
    <w:rsid w:val="00BE0751"/>
    <w:rsid w:val="00BE2BDF"/>
    <w:rsid w:val="00BE7E0A"/>
    <w:rsid w:val="00C00642"/>
    <w:rsid w:val="00C07475"/>
    <w:rsid w:val="00C11588"/>
    <w:rsid w:val="00C25E4D"/>
    <w:rsid w:val="00C30B18"/>
    <w:rsid w:val="00C367B0"/>
    <w:rsid w:val="00C40371"/>
    <w:rsid w:val="00C41E2B"/>
    <w:rsid w:val="00C43204"/>
    <w:rsid w:val="00C47041"/>
    <w:rsid w:val="00C4734E"/>
    <w:rsid w:val="00C54364"/>
    <w:rsid w:val="00C54CCF"/>
    <w:rsid w:val="00C6082F"/>
    <w:rsid w:val="00C64671"/>
    <w:rsid w:val="00C73795"/>
    <w:rsid w:val="00C74C1C"/>
    <w:rsid w:val="00C7697D"/>
    <w:rsid w:val="00C76EFE"/>
    <w:rsid w:val="00C7704C"/>
    <w:rsid w:val="00C809D0"/>
    <w:rsid w:val="00C83378"/>
    <w:rsid w:val="00C854C0"/>
    <w:rsid w:val="00C8691D"/>
    <w:rsid w:val="00C92897"/>
    <w:rsid w:val="00C93D5F"/>
    <w:rsid w:val="00CA553B"/>
    <w:rsid w:val="00CA6FCA"/>
    <w:rsid w:val="00CA7972"/>
    <w:rsid w:val="00CA79A3"/>
    <w:rsid w:val="00CB0429"/>
    <w:rsid w:val="00CB26CB"/>
    <w:rsid w:val="00CB5AC8"/>
    <w:rsid w:val="00CC1C8F"/>
    <w:rsid w:val="00CC380C"/>
    <w:rsid w:val="00CE15E1"/>
    <w:rsid w:val="00CE272D"/>
    <w:rsid w:val="00CE5A22"/>
    <w:rsid w:val="00CF26E9"/>
    <w:rsid w:val="00CF2BF0"/>
    <w:rsid w:val="00CF5DC7"/>
    <w:rsid w:val="00D01F4E"/>
    <w:rsid w:val="00D07F60"/>
    <w:rsid w:val="00D14D8B"/>
    <w:rsid w:val="00D15EC3"/>
    <w:rsid w:val="00D20258"/>
    <w:rsid w:val="00D207B0"/>
    <w:rsid w:val="00D22760"/>
    <w:rsid w:val="00D2395C"/>
    <w:rsid w:val="00D27E00"/>
    <w:rsid w:val="00D31CB6"/>
    <w:rsid w:val="00D34638"/>
    <w:rsid w:val="00D36996"/>
    <w:rsid w:val="00D4312B"/>
    <w:rsid w:val="00D44A14"/>
    <w:rsid w:val="00D5038A"/>
    <w:rsid w:val="00D60447"/>
    <w:rsid w:val="00D66AB0"/>
    <w:rsid w:val="00D7176B"/>
    <w:rsid w:val="00D72D72"/>
    <w:rsid w:val="00D73457"/>
    <w:rsid w:val="00D74CD8"/>
    <w:rsid w:val="00D84649"/>
    <w:rsid w:val="00D95D3E"/>
    <w:rsid w:val="00D97A49"/>
    <w:rsid w:val="00DA0128"/>
    <w:rsid w:val="00DA4FAF"/>
    <w:rsid w:val="00DA7DE9"/>
    <w:rsid w:val="00DB1186"/>
    <w:rsid w:val="00DB3ACC"/>
    <w:rsid w:val="00DB49F0"/>
    <w:rsid w:val="00DB5A4C"/>
    <w:rsid w:val="00DC0EA4"/>
    <w:rsid w:val="00DC564B"/>
    <w:rsid w:val="00DC5FF4"/>
    <w:rsid w:val="00DC757C"/>
    <w:rsid w:val="00DD5901"/>
    <w:rsid w:val="00DE223A"/>
    <w:rsid w:val="00DE7510"/>
    <w:rsid w:val="00DF6E0D"/>
    <w:rsid w:val="00E02C14"/>
    <w:rsid w:val="00E0779C"/>
    <w:rsid w:val="00E23CAE"/>
    <w:rsid w:val="00E25D75"/>
    <w:rsid w:val="00E312DB"/>
    <w:rsid w:val="00E319B9"/>
    <w:rsid w:val="00E331F6"/>
    <w:rsid w:val="00E342D3"/>
    <w:rsid w:val="00E34594"/>
    <w:rsid w:val="00E3599A"/>
    <w:rsid w:val="00E46508"/>
    <w:rsid w:val="00E46C52"/>
    <w:rsid w:val="00E532CE"/>
    <w:rsid w:val="00E563B5"/>
    <w:rsid w:val="00E63068"/>
    <w:rsid w:val="00E64D33"/>
    <w:rsid w:val="00E81F0D"/>
    <w:rsid w:val="00E8266B"/>
    <w:rsid w:val="00E85BD9"/>
    <w:rsid w:val="00E90B9B"/>
    <w:rsid w:val="00E9275D"/>
    <w:rsid w:val="00E931B1"/>
    <w:rsid w:val="00E97615"/>
    <w:rsid w:val="00EA235E"/>
    <w:rsid w:val="00EA3C06"/>
    <w:rsid w:val="00EB2C1D"/>
    <w:rsid w:val="00EB3460"/>
    <w:rsid w:val="00EB56F7"/>
    <w:rsid w:val="00EB71D9"/>
    <w:rsid w:val="00EC19C5"/>
    <w:rsid w:val="00ED034B"/>
    <w:rsid w:val="00ED0CFC"/>
    <w:rsid w:val="00EF3F6E"/>
    <w:rsid w:val="00EF50D7"/>
    <w:rsid w:val="00F01CBF"/>
    <w:rsid w:val="00F04C1F"/>
    <w:rsid w:val="00F05A0E"/>
    <w:rsid w:val="00F22062"/>
    <w:rsid w:val="00F231C5"/>
    <w:rsid w:val="00F268F4"/>
    <w:rsid w:val="00F312E3"/>
    <w:rsid w:val="00F37058"/>
    <w:rsid w:val="00F37128"/>
    <w:rsid w:val="00F415C4"/>
    <w:rsid w:val="00F45854"/>
    <w:rsid w:val="00F47A91"/>
    <w:rsid w:val="00F56626"/>
    <w:rsid w:val="00F6110F"/>
    <w:rsid w:val="00F62D01"/>
    <w:rsid w:val="00F6377B"/>
    <w:rsid w:val="00F64F67"/>
    <w:rsid w:val="00F8177D"/>
    <w:rsid w:val="00F929CA"/>
    <w:rsid w:val="00F92A88"/>
    <w:rsid w:val="00F944BD"/>
    <w:rsid w:val="00FB1A26"/>
    <w:rsid w:val="00FB60A0"/>
    <w:rsid w:val="00FB6D60"/>
    <w:rsid w:val="00FC611B"/>
    <w:rsid w:val="00FD02EE"/>
    <w:rsid w:val="00FD1FA1"/>
    <w:rsid w:val="00FD2280"/>
    <w:rsid w:val="00FD36A5"/>
    <w:rsid w:val="00FD372B"/>
    <w:rsid w:val="00FE7620"/>
    <w:rsid w:val="00FF0175"/>
    <w:rsid w:val="00FF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1C5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31C5"/>
    <w:pPr>
      <w:keepNext/>
      <w:widowControl w:val="0"/>
      <w:shd w:val="clear" w:color="auto" w:fill="FFFFFF"/>
      <w:tabs>
        <w:tab w:val="left" w:pos="1003"/>
      </w:tabs>
      <w:autoSpaceDE w:val="0"/>
      <w:autoSpaceDN w:val="0"/>
      <w:adjustRightInd w:val="0"/>
      <w:spacing w:before="331" w:after="0" w:line="322" w:lineRule="exact"/>
      <w:ind w:left="744"/>
      <w:outlineLvl w:val="0"/>
    </w:pPr>
    <w:rPr>
      <w:rFonts w:ascii="Times New Roman" w:eastAsia="Times New Roman" w:hAnsi="Times New Roman" w:cs="Times New Roman"/>
      <w:color w:val="000000"/>
      <w:spacing w:val="-28"/>
      <w:sz w:val="29"/>
      <w:szCs w:val="29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1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31C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31C5"/>
    <w:rPr>
      <w:rFonts w:ascii="Times New Roman" w:hAnsi="Times New Roman" w:cs="Times New Roman"/>
      <w:color w:val="000000"/>
      <w:spacing w:val="-28"/>
      <w:sz w:val="20"/>
      <w:szCs w:val="20"/>
      <w:shd w:val="clear" w:color="auto" w:fill="FFFFFF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231C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231C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2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31C5"/>
    <w:rPr>
      <w:rFonts w:ascii="Tahoma" w:hAnsi="Tahoma" w:cs="Tahoma"/>
      <w:sz w:val="16"/>
      <w:szCs w:val="16"/>
    </w:rPr>
  </w:style>
  <w:style w:type="character" w:customStyle="1" w:styleId="13">
    <w:name w:val="Стиль 13 пт"/>
    <w:uiPriority w:val="99"/>
    <w:semiHidden/>
    <w:rsid w:val="00F231C5"/>
    <w:rPr>
      <w:rFonts w:ascii="Times New Roman" w:hAnsi="Times New Roman" w:cs="Times New Roman"/>
      <w:sz w:val="26"/>
      <w:szCs w:val="26"/>
    </w:rPr>
  </w:style>
  <w:style w:type="paragraph" w:customStyle="1" w:styleId="1">
    <w:name w:val="Стиль приложения 1."/>
    <w:basedOn w:val="Normal"/>
    <w:uiPriority w:val="99"/>
    <w:rsid w:val="00F231C5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">
    <w:name w:val="Стиль приложения 1.1."/>
    <w:basedOn w:val="Normal"/>
    <w:link w:val="110"/>
    <w:uiPriority w:val="99"/>
    <w:rsid w:val="00F231C5"/>
    <w:pPr>
      <w:numPr>
        <w:ilvl w:val="1"/>
        <w:numId w:val="1"/>
      </w:numPr>
      <w:spacing w:after="0" w:line="240" w:lineRule="auto"/>
      <w:jc w:val="both"/>
    </w:pPr>
    <w:rPr>
      <w:rFonts w:cs="Times New Roman"/>
      <w:sz w:val="20"/>
      <w:szCs w:val="20"/>
      <w:lang w:eastAsia="ru-RU"/>
    </w:rPr>
  </w:style>
  <w:style w:type="paragraph" w:customStyle="1" w:styleId="111">
    <w:name w:val="Стиль приложения 1.1.1."/>
    <w:basedOn w:val="Normal"/>
    <w:uiPriority w:val="99"/>
    <w:rsid w:val="00F231C5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1">
    <w:name w:val="Стиль приложения 1.1.1.1."/>
    <w:basedOn w:val="Normal"/>
    <w:uiPriority w:val="99"/>
    <w:rsid w:val="00F231C5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0">
    <w:name w:val="Стиль приложения_1)"/>
    <w:basedOn w:val="Normal"/>
    <w:uiPriority w:val="99"/>
    <w:rsid w:val="00F231C5"/>
    <w:pPr>
      <w:numPr>
        <w:ilvl w:val="4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">
    <w:name w:val="Стиль приложения_а)"/>
    <w:basedOn w:val="Normal"/>
    <w:uiPriority w:val="99"/>
    <w:rsid w:val="00F231C5"/>
    <w:pPr>
      <w:numPr>
        <w:ilvl w:val="5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10">
    <w:name w:val="Стиль приложения 1.1. Знак"/>
    <w:link w:val="11"/>
    <w:uiPriority w:val="99"/>
    <w:locked/>
    <w:rsid w:val="00F231C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rsid w:val="00F231C5"/>
    <w:rPr>
      <w:rFonts w:ascii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F231C5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231C5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F231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231C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F231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231C5"/>
  </w:style>
  <w:style w:type="paragraph" w:styleId="ListParagraph">
    <w:name w:val="List Paragraph"/>
    <w:basedOn w:val="Normal"/>
    <w:uiPriority w:val="99"/>
    <w:qFormat/>
    <w:rsid w:val="00F231C5"/>
    <w:pPr>
      <w:ind w:left="720"/>
    </w:pPr>
  </w:style>
  <w:style w:type="paragraph" w:styleId="Header">
    <w:name w:val="header"/>
    <w:basedOn w:val="Normal"/>
    <w:link w:val="HeaderChar"/>
    <w:uiPriority w:val="99"/>
    <w:rsid w:val="00F23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231C5"/>
  </w:style>
  <w:style w:type="paragraph" w:styleId="Footer">
    <w:name w:val="footer"/>
    <w:basedOn w:val="Normal"/>
    <w:link w:val="FooterChar"/>
    <w:uiPriority w:val="99"/>
    <w:semiHidden/>
    <w:rsid w:val="00F23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31C5"/>
  </w:style>
  <w:style w:type="table" w:styleId="TableGrid">
    <w:name w:val="Table Grid"/>
    <w:basedOn w:val="TableNormal"/>
    <w:uiPriority w:val="99"/>
    <w:rsid w:val="00F231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locked/>
    <w:rsid w:val="00F231C5"/>
    <w:pPr>
      <w:spacing w:after="0" w:line="360" w:lineRule="auto"/>
      <w:jc w:val="center"/>
    </w:pPr>
    <w:rPr>
      <w:rFonts w:ascii="Impact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F231C5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Subtitle">
    <w:name w:val="Subtitle"/>
    <w:basedOn w:val="Normal"/>
    <w:link w:val="SubtitleChar"/>
    <w:uiPriority w:val="99"/>
    <w:qFormat/>
    <w:locked/>
    <w:rsid w:val="00F231C5"/>
    <w:pPr>
      <w:spacing w:after="0" w:line="360" w:lineRule="auto"/>
      <w:jc w:val="center"/>
    </w:pPr>
    <w:rPr>
      <w:rFonts w:ascii="Arial Narrow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231C5"/>
    <w:rPr>
      <w:rFonts w:ascii="Cambria" w:hAnsi="Cambria" w:cs="Cambria"/>
      <w:sz w:val="24"/>
      <w:szCs w:val="24"/>
      <w:lang w:eastAsia="en-US"/>
    </w:rPr>
  </w:style>
  <w:style w:type="paragraph" w:styleId="NoSpacing">
    <w:name w:val="No Spacing"/>
    <w:uiPriority w:val="99"/>
    <w:qFormat/>
    <w:rsid w:val="00F231C5"/>
    <w:rPr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315E0E"/>
    <w:pPr>
      <w:widowControl w:val="0"/>
      <w:autoSpaceDE w:val="0"/>
      <w:autoSpaceDN w:val="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66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66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311</TotalTime>
  <Pages>6</Pages>
  <Words>1545</Words>
  <Characters>8808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pimonovzs</dc:creator>
  <cp:keywords/>
  <dc:description/>
  <cp:lastModifiedBy>Лосева Е.Ю.</cp:lastModifiedBy>
  <cp:revision>12</cp:revision>
  <cp:lastPrinted>2021-06-15T08:56:00Z</cp:lastPrinted>
  <dcterms:created xsi:type="dcterms:W3CDTF">2021-05-28T06:33:00Z</dcterms:created>
  <dcterms:modified xsi:type="dcterms:W3CDTF">2021-06-22T07:06:00Z</dcterms:modified>
</cp:coreProperties>
</file>